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E8" w:rsidRDefault="000310E8"/>
    <w:tbl>
      <w:tblPr>
        <w:tblW w:w="10202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2"/>
      </w:tblGrid>
      <w:tr w:rsidR="000310E8" w:rsidTr="00E725E1">
        <w:trPr>
          <w:trHeight w:val="12075"/>
        </w:trPr>
        <w:tc>
          <w:tcPr>
            <w:tcW w:w="10202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305C7" w:rsidRPr="00E725E1" w:rsidRDefault="003305C7" w:rsidP="00E725E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  <w:p w:rsidR="000310E8" w:rsidRPr="00E725E1" w:rsidRDefault="000310E8" w:rsidP="00E725E1">
            <w:pPr>
              <w:shd w:val="clear" w:color="auto" w:fill="FFFFFF"/>
              <w:ind w:left="846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                                                                                  </w:t>
            </w:r>
            <w:r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УТВЕРЖДАЮ</w:t>
            </w:r>
          </w:p>
          <w:p w:rsidR="000310E8" w:rsidRPr="00E725E1" w:rsidRDefault="000310E8" w:rsidP="00E725E1">
            <w:pPr>
              <w:shd w:val="clear" w:color="auto" w:fill="FFFFFF"/>
              <w:ind w:left="846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Начальник  </w:t>
            </w:r>
            <w:proofErr w:type="gramStart"/>
            <w:r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Хасавюртовской</w:t>
            </w:r>
            <w:proofErr w:type="gramEnd"/>
          </w:p>
          <w:p w:rsidR="000310E8" w:rsidRPr="00E725E1" w:rsidRDefault="000310E8" w:rsidP="00E725E1">
            <w:pPr>
              <w:shd w:val="clear" w:color="auto" w:fill="FFFFFF"/>
              <w:spacing w:line="276" w:lineRule="auto"/>
              <w:ind w:left="846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автошколы ДОСААФ России</w:t>
            </w:r>
          </w:p>
          <w:p w:rsidR="000310E8" w:rsidRPr="00E725E1" w:rsidRDefault="000310E8" w:rsidP="00E725E1">
            <w:pPr>
              <w:shd w:val="clear" w:color="auto" w:fill="FFFFFF"/>
              <w:spacing w:line="360" w:lineRule="auto"/>
              <w:ind w:left="846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Назыров</w:t>
            </w:r>
            <w:proofErr w:type="spellEnd"/>
            <w:r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Г.И.</w:t>
            </w:r>
          </w:p>
          <w:p w:rsidR="000310E8" w:rsidRPr="00E725E1" w:rsidRDefault="000310E8" w:rsidP="00E725E1">
            <w:pPr>
              <w:shd w:val="clear" w:color="auto" w:fill="FFFFFF"/>
              <w:spacing w:line="360" w:lineRule="auto"/>
              <w:ind w:left="846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«__</w:t>
            </w:r>
            <w:r w:rsidR="00E725E1"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15</w:t>
            </w:r>
            <w:r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_</w:t>
            </w:r>
            <w:r w:rsidR="00E725E1"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»</w:t>
            </w:r>
            <w:proofErr w:type="spellStart"/>
            <w:r w:rsidR="00E725E1"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_____</w:t>
            </w:r>
            <w:r w:rsidR="00E725E1"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мая</w:t>
            </w:r>
            <w:proofErr w:type="spellEnd"/>
            <w:r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_____ 2015 г</w:t>
            </w:r>
            <w:r w:rsidRPr="00E725E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.    </w:t>
            </w:r>
          </w:p>
          <w:p w:rsidR="000310E8" w:rsidRPr="000310E8" w:rsidRDefault="000310E8" w:rsidP="00E725E1">
            <w:pPr>
              <w:shd w:val="clear" w:color="auto" w:fill="FFFFFF"/>
              <w:jc w:val="right"/>
              <w:textAlignment w:val="baseline"/>
              <w:rPr>
                <w:rFonts w:ascii="Arial" w:eastAsia="Times New Roman" w:hAnsi="Arial" w:cs="Arial"/>
                <w:bCs/>
                <w:color w:val="222222"/>
                <w:lang w:eastAsia="ru-RU"/>
              </w:rPr>
            </w:pPr>
          </w:p>
          <w:p w:rsidR="000310E8" w:rsidRDefault="000310E8" w:rsidP="000310E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33"/>
                <w:lang w:eastAsia="ru-RU"/>
              </w:rPr>
            </w:pPr>
          </w:p>
          <w:p w:rsidR="00E725E1" w:rsidRDefault="00E725E1" w:rsidP="00E725E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33"/>
                <w:lang w:eastAsia="ru-RU"/>
              </w:rPr>
            </w:pPr>
          </w:p>
          <w:p w:rsidR="00E725E1" w:rsidRDefault="00E725E1" w:rsidP="00E725E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33"/>
                <w:lang w:eastAsia="ru-RU"/>
              </w:rPr>
            </w:pPr>
          </w:p>
          <w:p w:rsidR="00E725E1" w:rsidRPr="00E725E1" w:rsidRDefault="00E725E1" w:rsidP="00E725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25E1"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Образовательное учреждение дополнительного профессионального образования «Хасавюртовская автомобильная школа» имени Джумагулова Э.Б. Героя Советского Союза Общероссийской общественно-государственной организации «Добровольное общество содействия армии, авиации и флоту России».</w:t>
            </w:r>
          </w:p>
          <w:p w:rsidR="000310E8" w:rsidRDefault="000310E8" w:rsidP="00E725E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3"/>
                <w:lang w:eastAsia="ru-RU"/>
              </w:rPr>
            </w:pPr>
          </w:p>
          <w:p w:rsidR="00E725E1" w:rsidRDefault="00E725E1" w:rsidP="00E725E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3"/>
                <w:lang w:eastAsia="ru-RU"/>
              </w:rPr>
            </w:pPr>
          </w:p>
          <w:p w:rsidR="00E725E1" w:rsidRPr="00E725E1" w:rsidRDefault="00E725E1" w:rsidP="00E725E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3"/>
                <w:lang w:eastAsia="ru-RU"/>
              </w:rPr>
            </w:pPr>
          </w:p>
          <w:p w:rsidR="000310E8" w:rsidRPr="00E725E1" w:rsidRDefault="000310E8" w:rsidP="00E725E1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56"/>
                <w:szCs w:val="56"/>
                <w:lang w:eastAsia="ru-RU"/>
              </w:rPr>
            </w:pPr>
            <w:r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56"/>
                <w:szCs w:val="56"/>
                <w:lang w:eastAsia="ru-RU"/>
              </w:rPr>
              <w:t xml:space="preserve">Положение </w:t>
            </w:r>
          </w:p>
          <w:p w:rsidR="000310E8" w:rsidRPr="000310E8" w:rsidRDefault="000310E8" w:rsidP="00E725E1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F3F3F"/>
                <w:sz w:val="56"/>
                <w:szCs w:val="56"/>
                <w:lang w:eastAsia="ru-RU"/>
              </w:rPr>
            </w:pPr>
            <w:r w:rsidRPr="00E725E1">
              <w:rPr>
                <w:rFonts w:ascii="Times New Roman" w:eastAsia="Times New Roman" w:hAnsi="Times New Roman" w:cs="Times New Roman"/>
                <w:b/>
                <w:bCs/>
                <w:color w:val="222222"/>
                <w:sz w:val="56"/>
                <w:szCs w:val="56"/>
                <w:lang w:eastAsia="ru-RU"/>
              </w:rPr>
              <w:t>о конфликтной комиссии</w:t>
            </w:r>
          </w:p>
          <w:p w:rsidR="000310E8" w:rsidRPr="00E725E1" w:rsidRDefault="000310E8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56"/>
                <w:szCs w:val="56"/>
                <w:lang w:eastAsia="ru-RU"/>
              </w:rPr>
            </w:pPr>
          </w:p>
          <w:p w:rsidR="000310E8" w:rsidRPr="00E725E1" w:rsidRDefault="000310E8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lang w:eastAsia="ru-RU"/>
              </w:rPr>
            </w:pPr>
          </w:p>
          <w:p w:rsidR="000310E8" w:rsidRDefault="000310E8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</w:pPr>
          </w:p>
          <w:p w:rsidR="000310E8" w:rsidRDefault="000310E8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</w:pPr>
          </w:p>
          <w:p w:rsidR="000310E8" w:rsidRDefault="000310E8" w:rsidP="00C42DF3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</w:pPr>
          </w:p>
          <w:p w:rsidR="000310E8" w:rsidRDefault="000310E8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</w:pPr>
          </w:p>
          <w:p w:rsidR="000310E8" w:rsidRDefault="000310E8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</w:pPr>
          </w:p>
          <w:p w:rsidR="000310E8" w:rsidRDefault="000310E8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</w:pPr>
          </w:p>
          <w:p w:rsidR="000310E8" w:rsidRDefault="000310E8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</w:pPr>
          </w:p>
          <w:p w:rsidR="000310E8" w:rsidRDefault="000310E8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</w:pPr>
          </w:p>
          <w:p w:rsidR="00E725E1" w:rsidRDefault="00E725E1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</w:pPr>
          </w:p>
          <w:p w:rsidR="000310E8" w:rsidRDefault="000310E8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</w:pPr>
          </w:p>
          <w:p w:rsidR="000310E8" w:rsidRDefault="000310E8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</w:pPr>
          </w:p>
          <w:p w:rsidR="000310E8" w:rsidRDefault="000310E8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</w:pPr>
          </w:p>
          <w:p w:rsidR="000310E8" w:rsidRDefault="000310E8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</w:pPr>
          </w:p>
          <w:p w:rsidR="00C42DF3" w:rsidRDefault="00C42DF3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</w:pPr>
          </w:p>
          <w:p w:rsidR="00C42DF3" w:rsidRDefault="00C42DF3" w:rsidP="000310E8">
            <w:pPr>
              <w:shd w:val="clear" w:color="auto" w:fill="FFFFFF"/>
              <w:spacing w:line="285" w:lineRule="atLeast"/>
              <w:ind w:left="846" w:hanging="360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</w:pPr>
          </w:p>
        </w:tc>
      </w:tr>
    </w:tbl>
    <w:p w:rsidR="000310E8" w:rsidRPr="000310E8" w:rsidRDefault="000310E8" w:rsidP="000310E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0310E8" w:rsidRPr="000310E8" w:rsidRDefault="000310E8" w:rsidP="000310E8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0310E8" w:rsidRPr="00C42DF3" w:rsidRDefault="000310E8" w:rsidP="00C42DF3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0310E8">
        <w:rPr>
          <w:rFonts w:ascii="Arial" w:eastAsia="Times New Roman" w:hAnsi="Arial" w:cs="Arial"/>
          <w:b/>
          <w:bCs/>
          <w:color w:val="222222"/>
          <w:lang w:eastAsia="ru-RU"/>
        </w:rPr>
        <w:lastRenderedPageBreak/>
        <w:t xml:space="preserve">                   </w:t>
      </w:r>
    </w:p>
    <w:p w:rsidR="000310E8" w:rsidRDefault="000310E8" w:rsidP="000310E8">
      <w:pPr>
        <w:shd w:val="clear" w:color="auto" w:fill="FFFFFF"/>
        <w:spacing w:line="285" w:lineRule="atLeast"/>
        <w:ind w:hanging="360"/>
        <w:textAlignment w:val="baseline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0310E8" w:rsidRPr="000310E8" w:rsidRDefault="000310E8" w:rsidP="000310E8">
      <w:pPr>
        <w:pStyle w:val="a4"/>
        <w:numPr>
          <w:ilvl w:val="0"/>
          <w:numId w:val="2"/>
        </w:numPr>
        <w:shd w:val="clear" w:color="auto" w:fill="FFFFFF"/>
        <w:spacing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310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0310E8" w:rsidRPr="000310E8" w:rsidRDefault="000310E8" w:rsidP="000310E8">
      <w:pPr>
        <w:pStyle w:val="a4"/>
        <w:shd w:val="clear" w:color="auto" w:fill="FFFFFF"/>
        <w:spacing w:line="285" w:lineRule="atLeast"/>
        <w:ind w:left="198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0310E8" w:rsidRPr="000310E8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1.1.  </w:t>
      </w:r>
      <w:r w:rsidR="003305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Конфликтная комиссия ОУ ДПО «Хасавюртовская автошкола» ДОСААФ России создается временно, на определенный срок, для решения спорных вопросов, относящихся к образовательному процессу, текущему контролю знаний, порядку проведения промежуточной аттестации обучающихся в традиционной форме.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Конфликтная комиссия назначается приказом начальника школы для рассмотрения конфликтной ситуации между участниками образовательного процесса.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Число членов комиссии нечетное, но не менее трех; председатель комиссии назначается начальником школы из членов администрации школы, председателей соответствующих методических объединений или преподавателей.</w:t>
      </w:r>
    </w:p>
    <w:p w:rsid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1.4.    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Конфликтная комиссия в своей деятельности руководствуется Законом Российской Федерации «Об образовании», Уставом и локальными актами школы, образовательными программами, установленными критериями оценки освоения образовательных программ.</w:t>
      </w:r>
    </w:p>
    <w:p w:rsidR="000310E8" w:rsidRPr="000310E8" w:rsidRDefault="000310E8" w:rsidP="000310E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0310E8" w:rsidRPr="000310E8" w:rsidRDefault="000310E8" w:rsidP="000310E8">
      <w:pPr>
        <w:pStyle w:val="a4"/>
        <w:numPr>
          <w:ilvl w:val="0"/>
          <w:numId w:val="2"/>
        </w:numPr>
        <w:shd w:val="clear" w:color="auto" w:fill="FFFFFF"/>
        <w:spacing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310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 и функции конфликтной комиссии.</w:t>
      </w:r>
    </w:p>
    <w:p w:rsidR="000310E8" w:rsidRPr="000310E8" w:rsidRDefault="000310E8" w:rsidP="000310E8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разъяснения, принятия оптимального варианта решения в каждом конкретном случае;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Комиссия рассматривает вопросы организации обучения:</w:t>
      </w:r>
    </w:p>
    <w:p w:rsidR="000310E8" w:rsidRPr="000310E8" w:rsidRDefault="003305C7" w:rsidP="003305C7">
      <w:pPr>
        <w:shd w:val="clear" w:color="auto" w:fill="FFFFFF"/>
        <w:spacing w:line="276" w:lineRule="auto"/>
        <w:ind w:hanging="36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    - 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индивидуальному плану, программе;</w:t>
      </w:r>
    </w:p>
    <w:p w:rsidR="000310E8" w:rsidRPr="000310E8" w:rsidRDefault="003305C7" w:rsidP="003305C7">
      <w:pPr>
        <w:shd w:val="clear" w:color="auto" w:fill="FFFFFF"/>
        <w:spacing w:line="276" w:lineRule="auto"/>
        <w:ind w:hanging="36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    - 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 объективности оценки знаний по учебному предмету, во время промежуточной, итоговой аттестации в традиционной форме;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2.3.    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решения отдельных вопросов конфликтная комиссия обращается за получением достоверной информации к участникам конфликта;</w:t>
      </w:r>
    </w:p>
    <w:p w:rsid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2.4.    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получения правомерного решения комиссия использует различные нормативные правовые документы, информационную и справочную литературу, обращается к специалистам, в компетенции которых находится рассматриваемый вопрос.</w:t>
      </w:r>
    </w:p>
    <w:p w:rsidR="000310E8" w:rsidRPr="000310E8" w:rsidRDefault="000310E8" w:rsidP="000310E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0310E8" w:rsidRPr="000310E8" w:rsidRDefault="000310E8" w:rsidP="000310E8">
      <w:pPr>
        <w:pStyle w:val="a4"/>
        <w:numPr>
          <w:ilvl w:val="0"/>
          <w:numId w:val="2"/>
        </w:numPr>
        <w:shd w:val="clear" w:color="auto" w:fill="FFFFFF"/>
        <w:spacing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310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Права членов комиссии.</w:t>
      </w:r>
    </w:p>
    <w:p w:rsidR="000310E8" w:rsidRPr="000310E8" w:rsidRDefault="000310E8" w:rsidP="000310E8">
      <w:pPr>
        <w:pStyle w:val="a4"/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0310E8" w:rsidRPr="000310E8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Конфликтная комиссия имеет право:</w:t>
      </w:r>
    </w:p>
    <w:p w:rsidR="000310E8" w:rsidRPr="000310E8" w:rsidRDefault="003305C7" w:rsidP="003305C7">
      <w:pPr>
        <w:shd w:val="clear" w:color="auto" w:fill="FFFFFF"/>
        <w:spacing w:line="276" w:lineRule="auto"/>
        <w:ind w:hanging="36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-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принимать к рассмотрению заявления любого участника образовательного процесса при несогласии с решением или действием руководителя, преподавателя, МПО, обучающегося;</w:t>
      </w:r>
    </w:p>
    <w:p w:rsidR="000310E8" w:rsidRPr="000310E8" w:rsidRDefault="003305C7" w:rsidP="003305C7">
      <w:pPr>
        <w:shd w:val="clear" w:color="auto" w:fill="FFFFFF"/>
        <w:spacing w:line="276" w:lineRule="auto"/>
        <w:ind w:hanging="36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 - 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принять решение по каждому спорному вопросу, относящемуся к ее компетенции;</w:t>
      </w:r>
    </w:p>
    <w:p w:rsidR="003305C7" w:rsidRDefault="003305C7" w:rsidP="003305C7">
      <w:pPr>
        <w:shd w:val="clear" w:color="auto" w:fill="FFFFFF"/>
        <w:spacing w:line="276" w:lineRule="auto"/>
        <w:ind w:left="-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-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сформировать предметную комиссию для решения вопроса об объективности выставления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</w:p>
    <w:p w:rsidR="003305C7" w:rsidRDefault="003305C7" w:rsidP="003305C7">
      <w:pPr>
        <w:shd w:val="clear" w:color="auto" w:fill="FFFFFF"/>
        <w:spacing w:line="276" w:lineRule="auto"/>
        <w:ind w:left="-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proofErr w:type="gramStart"/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отметки за знания обучающегося (решение принимается в течение трех дней с момента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</w:t>
      </w:r>
      <w:proofErr w:type="gramEnd"/>
    </w:p>
    <w:p w:rsidR="000310E8" w:rsidRPr="000310E8" w:rsidRDefault="003305C7" w:rsidP="003305C7">
      <w:pPr>
        <w:shd w:val="clear" w:color="auto" w:fill="FFFFFF"/>
        <w:spacing w:line="276" w:lineRule="auto"/>
        <w:ind w:left="-36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поступления заявления, если срок ответа не оговорен дополнительно заявителем);</w:t>
      </w:r>
    </w:p>
    <w:p w:rsidR="000310E8" w:rsidRPr="000310E8" w:rsidRDefault="003305C7" w:rsidP="003305C7">
      <w:pPr>
        <w:shd w:val="clear" w:color="auto" w:fill="FFFFFF"/>
        <w:spacing w:line="276" w:lineRule="auto"/>
        <w:ind w:hanging="36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-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запрашивать дополнительную документацию, материалы для проведения самостоятельного изучения вопроса;</w:t>
      </w:r>
    </w:p>
    <w:p w:rsidR="000310E8" w:rsidRPr="000310E8" w:rsidRDefault="003305C7" w:rsidP="003305C7">
      <w:pPr>
        <w:shd w:val="clear" w:color="auto" w:fill="FFFFFF"/>
        <w:spacing w:line="276" w:lineRule="auto"/>
        <w:ind w:hanging="36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-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рекомендовать приостанавливать или отменять ранее принятое решение на основании проведенного изучения при согласии конфликтующих сторон;</w:t>
      </w:r>
    </w:p>
    <w:p w:rsidR="000310E8" w:rsidRPr="000310E8" w:rsidRDefault="003305C7" w:rsidP="003305C7">
      <w:pPr>
        <w:shd w:val="clear" w:color="auto" w:fill="FFFFFF"/>
        <w:spacing w:line="276" w:lineRule="auto"/>
        <w:ind w:hanging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-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рекомендовать изменения в локальных актах школы с целью демократизации основ управления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расширения прав обучающихся.     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</w:t>
      </w:r>
      <w:r w:rsidR="000310E8" w:rsidRPr="000310E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0310E8" w:rsidRPr="000310E8" w:rsidRDefault="000310E8" w:rsidP="000310E8">
      <w:pPr>
        <w:pStyle w:val="a4"/>
        <w:numPr>
          <w:ilvl w:val="0"/>
          <w:numId w:val="2"/>
        </w:numPr>
        <w:shd w:val="clear" w:color="auto" w:fill="FFFFFF"/>
        <w:spacing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310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Обязанности членов конфликтной комиссии.</w:t>
      </w:r>
    </w:p>
    <w:p w:rsidR="000310E8" w:rsidRPr="000310E8" w:rsidRDefault="000310E8" w:rsidP="000310E8">
      <w:pPr>
        <w:pStyle w:val="a4"/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0310E8" w:rsidRPr="000310E8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Члены конфликтной комиссии обязаны присутствовать на всех заседаниях комиссии;</w:t>
      </w:r>
    </w:p>
    <w:p w:rsidR="000310E8" w:rsidRPr="000310E8" w:rsidRDefault="003305C7" w:rsidP="003305C7">
      <w:pPr>
        <w:shd w:val="clear" w:color="auto" w:fill="FFFFFF"/>
        <w:spacing w:line="276" w:lineRule="auto"/>
        <w:ind w:hanging="36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-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принимать активное участие в рассмотрении поданных заявлений в устной или письменной форме;</w:t>
      </w:r>
    </w:p>
    <w:p w:rsidR="000310E8" w:rsidRPr="000310E8" w:rsidRDefault="003305C7" w:rsidP="003305C7">
      <w:pPr>
        <w:shd w:val="clear" w:color="auto" w:fill="FFFFFF"/>
        <w:spacing w:line="276" w:lineRule="auto"/>
        <w:ind w:hanging="36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- 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членов);</w:t>
      </w:r>
    </w:p>
    <w:p w:rsidR="000310E8" w:rsidRPr="000310E8" w:rsidRDefault="003305C7" w:rsidP="003305C7">
      <w:pPr>
        <w:shd w:val="clear" w:color="auto" w:fill="FFFFFF"/>
        <w:spacing w:line="276" w:lineRule="auto"/>
        <w:ind w:hanging="36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- 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принимать в трехдневный срок решение по сути поданного заявления, если не оговорены дополнительные сроки рассмотрения заявления;</w:t>
      </w:r>
    </w:p>
    <w:p w:rsidR="000310E8" w:rsidRDefault="003305C7" w:rsidP="003305C7">
      <w:pPr>
        <w:shd w:val="clear" w:color="auto" w:fill="FFFFFF"/>
        <w:spacing w:line="276" w:lineRule="auto"/>
        <w:ind w:hanging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- 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3305C7" w:rsidRPr="000310E8" w:rsidRDefault="003305C7" w:rsidP="000310E8">
      <w:pPr>
        <w:shd w:val="clear" w:color="auto" w:fill="FFFFFF"/>
        <w:ind w:hanging="360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0310E8" w:rsidRPr="003305C7" w:rsidRDefault="000310E8" w:rsidP="003305C7">
      <w:pPr>
        <w:pStyle w:val="a4"/>
        <w:numPr>
          <w:ilvl w:val="0"/>
          <w:numId w:val="2"/>
        </w:numPr>
        <w:shd w:val="clear" w:color="auto" w:fill="FFFFFF"/>
        <w:spacing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305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Организация деятельности конфликтной комиссии</w:t>
      </w:r>
    </w:p>
    <w:p w:rsidR="003305C7" w:rsidRPr="003305C7" w:rsidRDefault="003305C7" w:rsidP="003305C7">
      <w:pPr>
        <w:pStyle w:val="a4"/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Работу конфликтной комиссии организует председатель комиссии.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Заседания конфликтной комиссии оформляются протоколом (приложения 1, 2, 3, 4).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5.3.    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комиссии:</w:t>
      </w:r>
    </w:p>
    <w:p w:rsidR="000310E8" w:rsidRPr="000310E8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принимает заявления  участников образовательного процесса;</w:t>
      </w:r>
    </w:p>
    <w:p w:rsidR="000310E8" w:rsidRPr="000310E8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течение 3-х дней организует проведение заседания комиссии для рассмотрения спорного вопроса;</w:t>
      </w:r>
    </w:p>
    <w:p w:rsidR="000310E8" w:rsidRPr="000310E8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информирует конфликтующие стороны о решении конфликтной комиссии.</w:t>
      </w:r>
    </w:p>
    <w:p w:rsid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Протоколы заседаний конфликтной комиссии сдаются вместе с отчетом за учебный год педагогическому совету школы и хранятся в документах педагогического совета три года.</w:t>
      </w:r>
    </w:p>
    <w:p w:rsidR="003305C7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0310E8" w:rsidRPr="003305C7" w:rsidRDefault="000310E8" w:rsidP="003305C7">
      <w:pPr>
        <w:pStyle w:val="a4"/>
        <w:numPr>
          <w:ilvl w:val="0"/>
          <w:numId w:val="2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305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 подачи и рассмотрения апелляции</w:t>
      </w:r>
    </w:p>
    <w:p w:rsidR="003305C7" w:rsidRPr="003305C7" w:rsidRDefault="003305C7" w:rsidP="003305C7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6.1.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 подачи апелляции имеют обучающиеся, участвовавшие в промежуточной аттестации и итоговой аттестации в традиционной форме.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Апелляцией признается аргументированное письменное заявление: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нарушении процедуры проведения промежуточной аттестации, итоговой аттестации или в традиционной форме. Под нарушением процедуры понимаются нарушения положений, регламентирующих процедуру проведения аттестации в традиционной форме, которые могли оказать существенное негативное влияние на результаты;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несогласии с выставленной оценкой.</w:t>
      </w:r>
    </w:p>
    <w:p w:rsidR="000310E8" w:rsidRPr="000310E8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     Апелляция не принимается по вопросам: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содержания структуры аттестационных материалов по учебным предметам;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вопросам, связанным с </w:t>
      </w:r>
      <w:proofErr w:type="gramStart"/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нарушением</w:t>
      </w:r>
      <w:proofErr w:type="gramEnd"/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обучающимся положения о промежуточной аттестации  или итоговой  аттестации в традиционной форме.</w:t>
      </w:r>
    </w:p>
    <w:p w:rsidR="003305C7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6.4.  Апелляция о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- 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нарушении процедуры проведения промежуточной аттестации, итоговой аттестации в традиционной форме подается обучающимся (или его родителями (законными представителями)) сразу после окончания аттестации по предмету в традиционной форме начальнику школы или председателю комиссии.</w:t>
      </w:r>
      <w:proofErr w:type="gramEnd"/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факту апелляции председатель Комиссии проводит служебное расследование, результаты которого оформляются в форме заключения. Апелляция и заключение о результатах служебного расследования передаются в день аттестации администрации школы;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 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несогласии с выставленной оценкой подается в комиссию. Срок завершения приема апелляций о несогласии с выставленной оценкой после официального объявления результатов аттестации и ознакомления с ними обучающегося – два (рабочих) дня.</w:t>
      </w:r>
    </w:p>
    <w:p w:rsidR="000310E8" w:rsidRPr="000310E8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6.5. Апелляция рассматривается комиссией не позднее 3-х дней после ее подачи.</w:t>
      </w:r>
    </w:p>
    <w:p w:rsidR="000310E8" w:rsidRPr="000310E8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6.6. </w:t>
      </w:r>
      <w:proofErr w:type="gramStart"/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Обучающийся</w:t>
      </w:r>
      <w:proofErr w:type="gramEnd"/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 право присутствовать при рассмотрении апелляции. С </w:t>
      </w:r>
      <w:proofErr w:type="gramStart"/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рассмотрении апелляции имеет право присутствовать один из его родителей (законных представителей).</w:t>
      </w:r>
    </w:p>
    <w:p w:rsidR="000310E8" w:rsidRPr="000310E8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6.7. Апелляция по вопросам промежуточной, итоговой аттестации в письменной форме (контрольная работа, тестовая работа и др.) рассматривается в спокойной и доброжелательной обстановке. </w:t>
      </w:r>
      <w:proofErr w:type="gramStart"/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подавшему апелляцию, предоставляется возможность убедиться в том, что его письменная работа  проверена и оценена в соответствии с установленными требованиями. Рассмотрение апелляции не является переэкзаменовкой.</w:t>
      </w:r>
    </w:p>
    <w:p w:rsidR="000310E8" w:rsidRPr="000310E8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6.8. В случае получения апелляции о нарушении процедуры проведения промежуточной аттестации, итоговой аттестации в традиционной форме Комиссия рассматривает заключение о результатах служебного расследования, устанавливает соответствие изложенных в апелляции фактов реальной ситуации на промежуточной аттестации,  итоговой аттестации выносит одно из решений: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отклонении апелляции;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удовлетворении апелляции и предоставлении обучающемуся возможности прохождения промежуточной аттестации,  итоговой аттестации по данному учебному предмету в традиционной форме в другой (резервный) день.</w:t>
      </w:r>
      <w:proofErr w:type="gramEnd"/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последнем случае результат промежуточной аттестации, итоговой </w:t>
      </w:r>
      <w:proofErr w:type="gramStart"/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аттестации</w:t>
      </w:r>
      <w:proofErr w:type="gramEnd"/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процедуре которой была подана апелляция, признается недействительным по соответствующему образовательному предмету.</w:t>
      </w:r>
    </w:p>
    <w:p w:rsidR="000310E8" w:rsidRPr="000310E8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6.9. </w:t>
      </w:r>
      <w:proofErr w:type="gramStart"/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получения апелляции о несогласии с оценкой, выставленной в ходе) аттестации комиссия запрашивает у аттестационной комиссии по предмету письменные работы обучающегося (выполненные в ходе промежуточной, итоговой аттестации) или предоставляет обучающемуся возможность прохождения промежуточной аттестации,  итоговой аттестации в устной форме по предмету в традиционной форме в другой (резервный) день.</w:t>
      </w:r>
      <w:proofErr w:type="gramEnd"/>
      <w:r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последнем случае результат промежуточной аттестации, итоговой аттестации о несогласии с которым была подана апелляция, признается недействительным по соответствующему образовательному предмету.</w:t>
      </w:r>
    </w:p>
    <w:p w:rsidR="000310E8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6.10  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Комиссия устанавливает соответствие письменных работ и устных ответов обучающегося критериям оценивания, согласно которым проводилась проверка ответов на эти задания.</w:t>
      </w:r>
    </w:p>
    <w:p w:rsid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6.11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</w:t>
      </w:r>
      <w:proofErr w:type="gramEnd"/>
      <w:r w:rsidR="000310E8" w:rsidRPr="00031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результату рассмотрения апелляции о несогласии с выставленной оценкой комиссия принимает решение об отклонении апелляции и сохранении выставленной оценки либо об удовлетворении апелляции и выставлении другой оценки.</w:t>
      </w: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725E1" w:rsidRDefault="00E725E1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725E1" w:rsidRDefault="00E725E1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725E1" w:rsidRDefault="00E725E1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lastRenderedPageBreak/>
        <w:t>Приложение № 1</w:t>
      </w: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3305C7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к Положению о конфликтной комиссии</w:t>
      </w: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Протокол заседания конфликтной комиссии</w:t>
      </w:r>
    </w:p>
    <w:p w:rsid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ОУ ДПО «Хасавюртовская автошкола» ДОСААФ России</w:t>
      </w:r>
    </w:p>
    <w:p w:rsid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Решение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 вопросу об объективности выставления отметки  </w:t>
      </w:r>
      <w:proofErr w:type="gramStart"/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</w:t>
      </w:r>
      <w:proofErr w:type="gramEnd"/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__________________________________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______________(предмет) преподавателем __________________________________________(Ф.И.О.) </w:t>
      </w:r>
      <w:proofErr w:type="gramStart"/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обучающемуся</w:t>
      </w:r>
      <w:proofErr w:type="gramEnd"/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______________________________________(Ф.И.О.) </w:t>
      </w:r>
      <w:proofErr w:type="spellStart"/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_______группы</w:t>
      </w:r>
      <w:proofErr w:type="spellEnd"/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(взвода).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Комиссия для разрешения спорного вопроса создала предметную комиссию в составе преподавателей: ______________________ (предмет, Ф.И.О.), _________________ (предмет, Ф.И.О.), _____________________ (предмет, Ф.И.О.).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Заслушав ответ обучающегося_______ группы (взвода) ____________________________________ ___________________________________(Ф.И.О.),  руководствуясь нормами оценки знаний по _____________________________________ (предмет), предметная комиссия пришла к выводу: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Дата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Подписи членов комиссии    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E725E1" w:rsidRDefault="00E725E1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E725E1" w:rsidRDefault="00E725E1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3F3F3F"/>
          <w:sz w:val="18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i/>
          <w:iCs/>
          <w:color w:val="3F3F3F"/>
          <w:sz w:val="18"/>
          <w:lang w:eastAsia="ru-RU"/>
        </w:rPr>
        <w:lastRenderedPageBreak/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Приложение № 2</w:t>
      </w: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3305C7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к Положению о конфликтной комиссии</w:t>
      </w: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Протокол заседания конфликтной комиссии</w:t>
      </w:r>
    </w:p>
    <w:p w:rsid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ОУ ДПО «Хасавюртовская автошкола» ДОСААФ России</w:t>
      </w:r>
    </w:p>
    <w:p w:rsid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Решение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 вопросу об объективности выставления отметки  </w:t>
      </w:r>
      <w:proofErr w:type="gramStart"/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</w:t>
      </w:r>
      <w:proofErr w:type="gramEnd"/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___________________________________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______________(предмет) преподавателем __________________________________________(Ф.И.О.) </w:t>
      </w:r>
      <w:proofErr w:type="gramStart"/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обучающемуся</w:t>
      </w:r>
      <w:proofErr w:type="gramEnd"/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______________________________________(Ф.И.О.) группы (взвода).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Комиссия для разрешения спорного вопроса создала предметную комиссию в составе: ______________________ (предмет, Ф.И.О.), _________________ (предмет, Ф.И.О.), _____________________ (предмет, Ф.И.О.).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Проверив работу, обучающегося ________________ группы (взвода) ______________________________________________(Ф.И.О.), полученную в ходе промежуточной, итоговой аттестации, руководствуясь нормами оценки знаний по ___________________________ (предмет), предметная комиссия пришла к выводу: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Дата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Подписи членов комиссии    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</w:t>
      </w:r>
    </w:p>
    <w:p w:rsid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</w:t>
      </w:r>
    </w:p>
    <w:p w:rsidR="00AD1083" w:rsidRPr="003305C7" w:rsidRDefault="00AD1083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Приложение № 3</w:t>
      </w: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3305C7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к Положению о конфликтной комиссии</w:t>
      </w: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Pr="003305C7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Протокол заседания конфликтной комиссии</w:t>
      </w:r>
    </w:p>
    <w:p w:rsidR="00AD1083" w:rsidRDefault="00AD1083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ОУ ДПО «Хасавюртовская автошкола» ДОСААФ России</w:t>
      </w:r>
    </w:p>
    <w:p w:rsidR="00AD1083" w:rsidRDefault="00AD1083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Решение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вопросу нарушения процедуры проведения промежуточной аттестации, итоговой аттестации в традиционной форме  по ____________________________________________(предмет)   «____»___________20____ г.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Комиссия рассмотрела заключение о результатах служебного расследования, установила  соответствие изложенных в апелляции фактов реальной ситуации на промежуточной аттестации,  итоговой аттестации, аттестации в традиционной форме, пришла к выводу: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Дата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Подписи членов комиссии    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i/>
          <w:iCs/>
          <w:color w:val="3F3F3F"/>
          <w:sz w:val="18"/>
          <w:lang w:eastAsia="ru-RU"/>
        </w:rPr>
        <w:t> </w:t>
      </w: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E725E1" w:rsidRDefault="00E725E1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E725E1" w:rsidRDefault="00E725E1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lastRenderedPageBreak/>
        <w:t>Приложение № 4</w:t>
      </w:r>
    </w:p>
    <w:p w:rsidR="003305C7" w:rsidRDefault="003305C7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3305C7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к Положению о конфликтной комиссии</w:t>
      </w:r>
    </w:p>
    <w:p w:rsidR="00AD1083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AD1083" w:rsidRPr="003305C7" w:rsidRDefault="00AD1083" w:rsidP="003305C7">
      <w:pPr>
        <w:shd w:val="clear" w:color="auto" w:fill="FFFFFF"/>
        <w:spacing w:line="285" w:lineRule="atLeast"/>
        <w:jc w:val="righ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Протокол заседания конфликтной комиссии</w:t>
      </w:r>
    </w:p>
    <w:p w:rsidR="00AD1083" w:rsidRDefault="00AD1083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ОУ ДПО «Хасавюртовская автошкола» ДОСААФ России</w:t>
      </w:r>
    </w:p>
    <w:p w:rsidR="00AD1083" w:rsidRDefault="00AD1083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D1083" w:rsidRDefault="00AD1083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D1083" w:rsidRDefault="00AD1083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Решение</w:t>
      </w:r>
    </w:p>
    <w:p w:rsidR="00AD1083" w:rsidRPr="003305C7" w:rsidRDefault="00AD1083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вопросу несогласия с решением или действием руководителя, преподавателя, МПО, обучающегося;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Комиссия рассмотрела  заявление   участника образовательного процесса  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________________________________________________________________________(Ф.И.О.)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установила  соответствие (несоответствие) изложенных в заявлении фактов реальной ситуации в образовательном процессе и пришла к выводу: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</w:t>
      </w:r>
    </w:p>
    <w:p w:rsidR="003305C7" w:rsidRP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Дата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Подписи членов комиссии    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</w:t>
      </w:r>
    </w:p>
    <w:p w:rsidR="003305C7" w:rsidRDefault="003305C7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</w:t>
      </w:r>
    </w:p>
    <w:p w:rsidR="00E725E1" w:rsidRPr="003305C7" w:rsidRDefault="00E725E1" w:rsidP="003305C7">
      <w:pPr>
        <w:shd w:val="clear" w:color="auto" w:fill="FFFFFF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</w:p>
    <w:p w:rsidR="00E725E1" w:rsidRDefault="00E725E1" w:rsidP="00E725E1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305C7" w:rsidRPr="003305C7" w:rsidRDefault="003305C7" w:rsidP="00E725E1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 Заместитель начальника </w:t>
      </w:r>
      <w:r w:rsidR="00E725E1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___________________________________________</w:t>
      </w:r>
    </w:p>
    <w:p w:rsidR="003305C7" w:rsidRPr="003305C7" w:rsidRDefault="003305C7" w:rsidP="003305C7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jc w:val="center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Pr="003305C7" w:rsidRDefault="003305C7" w:rsidP="003305C7">
      <w:pPr>
        <w:shd w:val="clear" w:color="auto" w:fill="FFFFFF"/>
        <w:spacing w:line="285" w:lineRule="atLeast"/>
        <w:jc w:val="center"/>
        <w:textAlignment w:val="baseline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3305C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05C7" w:rsidRPr="000310E8" w:rsidRDefault="003305C7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0310E8" w:rsidRPr="000310E8" w:rsidRDefault="000310E8" w:rsidP="003305C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310E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7C0139" w:rsidRPr="000310E8" w:rsidRDefault="007C0139" w:rsidP="00330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C0139" w:rsidRPr="000310E8" w:rsidSect="00E725E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64C0"/>
    <w:multiLevelType w:val="hybridMultilevel"/>
    <w:tmpl w:val="9DB8452A"/>
    <w:lvl w:ilvl="0" w:tplc="C06A52E6">
      <w:start w:val="1"/>
      <w:numFmt w:val="decimal"/>
      <w:lvlText w:val="%1."/>
      <w:lvlJc w:val="left"/>
      <w:pPr>
        <w:ind w:left="2340" w:hanging="2340"/>
      </w:pPr>
      <w:rPr>
        <w:rFonts w:ascii="Arial" w:hAnsi="Arial" w:cs="Arial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132A2"/>
    <w:multiLevelType w:val="hybridMultilevel"/>
    <w:tmpl w:val="0FB8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0E8"/>
    <w:rsid w:val="000310E8"/>
    <w:rsid w:val="002E618D"/>
    <w:rsid w:val="003305C7"/>
    <w:rsid w:val="007C0139"/>
    <w:rsid w:val="00AD1083"/>
    <w:rsid w:val="00B04D72"/>
    <w:rsid w:val="00C42DF3"/>
    <w:rsid w:val="00C53DA7"/>
    <w:rsid w:val="00E7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0E8"/>
    <w:rPr>
      <w:b/>
      <w:bCs/>
    </w:rPr>
  </w:style>
  <w:style w:type="character" w:customStyle="1" w:styleId="apple-converted-space">
    <w:name w:val="apple-converted-space"/>
    <w:basedOn w:val="a0"/>
    <w:rsid w:val="000310E8"/>
  </w:style>
  <w:style w:type="paragraph" w:styleId="a4">
    <w:name w:val="List Paragraph"/>
    <w:basedOn w:val="a"/>
    <w:uiPriority w:val="34"/>
    <w:qFormat/>
    <w:rsid w:val="000310E8"/>
    <w:pPr>
      <w:ind w:left="720"/>
      <w:contextualSpacing/>
    </w:pPr>
  </w:style>
  <w:style w:type="character" w:styleId="a5">
    <w:name w:val="Emphasis"/>
    <w:basedOn w:val="a0"/>
    <w:uiPriority w:val="20"/>
    <w:qFormat/>
    <w:rsid w:val="003305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5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2016-02-12T11:32:00Z</cp:lastPrinted>
  <dcterms:created xsi:type="dcterms:W3CDTF">2016-02-12T10:52:00Z</dcterms:created>
  <dcterms:modified xsi:type="dcterms:W3CDTF">2016-02-17T06:58:00Z</dcterms:modified>
</cp:coreProperties>
</file>